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广西农村商业联合银行股份有限公司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客户关系管理系统交流报名表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96"/>
        <w:gridCol w:w="1434"/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厂商全称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(盖章)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196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注册日期</w:t>
            </w:r>
          </w:p>
        </w:tc>
        <w:tc>
          <w:tcPr>
            <w:tcW w:w="282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注册地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2196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282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总部地址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厂商联系人</w:t>
            </w:r>
          </w:p>
        </w:tc>
        <w:tc>
          <w:tcPr>
            <w:tcW w:w="2196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3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82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64" w:type="dxa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45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本公司承诺提供的材料真实可信，如有弄虚作假或隐瞒的行为，自行承担相关责任。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MDZiYTgxYmMxNWVkMTYzMTE0ZWNiZDQ1Yjc0NWIifQ=="/>
  </w:docVars>
  <w:rsids>
    <w:rsidRoot w:val="6EC77808"/>
    <w:rsid w:val="0B021A90"/>
    <w:rsid w:val="138BBF57"/>
    <w:rsid w:val="1D9406B3"/>
    <w:rsid w:val="21412B91"/>
    <w:rsid w:val="21897BE5"/>
    <w:rsid w:val="29FF2103"/>
    <w:rsid w:val="3FFD1C10"/>
    <w:rsid w:val="55017E33"/>
    <w:rsid w:val="6EC77808"/>
    <w:rsid w:val="70452993"/>
    <w:rsid w:val="7274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187</Words>
  <Characters>189</Characters>
  <Lines>0</Lines>
  <Paragraphs>0</Paragraphs>
  <TotalTime>0</TotalTime>
  <ScaleCrop>false</ScaleCrop>
  <LinksUpToDate>false</LinksUpToDate>
  <CharactersWithSpaces>189</CharactersWithSpaces>
  <Application>WPS Office WWO_wpscloud_20230920113957-dec0f19faa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2023-07-01T02:27:00Z</dcterms:created>
  <dc:creator>龙茂靖</dc:creator>
  <cp:lastModifiedBy>杜婧源</cp:lastModifiedBy>
  <dcterms:modified xsi:type="dcterms:W3CDTF">2026-11-04T17:38:27Z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B3403277C94742A4A3D51ECB893C6A0C_13</vt:lpwstr>
  </property>
</Properties>
</file>