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广西农村商业联合银行股份有限公司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合规内控和操作风险及案件防控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系统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公开交流报名表</w:t>
      </w:r>
    </w:p>
    <w:p/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产品名称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厂商全称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(盖章)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注册日期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单位性质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总部地址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厂商联系人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本公司承诺严格遵守相关保密规定，对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EC77808"/>
    <w:rsid w:val="004564E2"/>
    <w:rsid w:val="007617A2"/>
    <w:rsid w:val="00FF4C92"/>
    <w:rsid w:val="0AED5BA6"/>
    <w:rsid w:val="0B021A90"/>
    <w:rsid w:val="1C5B186C"/>
    <w:rsid w:val="377774F1"/>
    <w:rsid w:val="3B6F471A"/>
    <w:rsid w:val="40492206"/>
    <w:rsid w:val="495878FE"/>
    <w:rsid w:val="66A47CF1"/>
    <w:rsid w:val="6EC77808"/>
    <w:rsid w:val="70452993"/>
    <w:rsid w:val="7274374F"/>
    <w:rsid w:val="7D1B77AE"/>
    <w:rsid w:val="D2B79C40"/>
    <w:rsid w:val="DDF991C6"/>
    <w:rsid w:val="EF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</Words>
  <Characters>201</Characters>
  <Lines>1</Lines>
  <Paragraphs>1</Paragraphs>
  <TotalTime>1</TotalTime>
  <ScaleCrop>false</ScaleCrop>
  <LinksUpToDate>false</LinksUpToDate>
  <CharactersWithSpaces>235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2023-06-30T18:27:00Z</dcterms:created>
  <dc:creator>龙茂靖</dc:creator>
  <cp:lastModifiedBy>黄翊林</cp:lastModifiedBy>
  <dcterms:modified xsi:type="dcterms:W3CDTF">2024-03-04T01:57:10Z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</Properties>
</file>