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pStyle w:val="3"/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广西壮族自治区农村信用社联合社</w:t>
      </w:r>
    </w:p>
    <w:p>
      <w:pPr>
        <w:pStyle w:val="3"/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Toc12919_WPSOffice_Level1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平台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POC测试人员名单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公司名称：                   POC测试负责人：</w:t>
      </w:r>
    </w:p>
    <w:tbl>
      <w:tblPr>
        <w:tblStyle w:val="5"/>
        <w:tblW w:w="8200" w:type="dxa"/>
        <w:jc w:val="center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/>
    <w:p>
      <w:pPr>
        <w:pStyle w:val="2"/>
        <w:numPr>
          <w:ilvl w:val="-1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测试人员履历表请另行提供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919C6"/>
    <w:rsid w:val="484919C6"/>
    <w:rsid w:val="61B9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2023-06-30T10:29:00Z</dcterms:created>
  <dc:creator>龙茂靖</dc:creator>
  <cp:lastModifiedBy>龙茂靖</cp:lastModifiedBy>
  <dcterms:modified xsi:type="dcterms:W3CDTF">2023-06-30T10:36:02Z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